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1D" w:rsidRDefault="000E35F6">
      <w:r>
        <w:t>Tekst: Romeinen vers 15b</w:t>
      </w:r>
    </w:p>
    <w:p w:rsidR="000E35F6" w:rsidRDefault="000E35F6"/>
    <w:p w:rsidR="000E35F6" w:rsidRDefault="000E35F6">
      <w:r>
        <w:t xml:space="preserve">Gemeente, </w:t>
      </w:r>
    </w:p>
    <w:p w:rsidR="000E35F6" w:rsidRDefault="000E35F6">
      <w:r>
        <w:t xml:space="preserve">Aan het pinksterfeest, dat te Jeruzalem heeft plaatsgevonden, hebben wij veel meer te danken dan wij over het algemeen weten en beseffen. Er is op die dag iets gebeurd, waar de kerk van alle eeuwen en waar dus ook wij profijt van hebben. De uitstorting van de Geest is een gebeurtenis geweest, die niet minder belangrijk was, dan de komst van de Heere Jezus Christus in het vlees, wat op de kerstdagen gedacht wordt. Dan Christus opstanding uit de doden, die wij op de paasdagen herdenken. </w:t>
      </w:r>
    </w:p>
    <w:p w:rsidR="000E35F6" w:rsidRDefault="000E35F6">
      <w:r>
        <w:t>Er is iets geweldigs gebeurd, wij kunnen er niet groot genoeg van denken. Mogen wij door de prediking van deze morgen onder indruk ervan komen, leren verstaan wat de betekenis van Pinksteren is en daar ook zelf meer profijt in zoeken en vinden. Op het eerste gezicht hebben onze tekstwoorden met het eigenlijke Pinksterfeest niet zoveel te maken. Zij lijken er wat ver van af te staan. En zij kunnen dan ook de vraag oproepen of zij wel zo geschikt zijn voor een preek op de Pinksterdagen. Toch hebben zij in werkelijkheid met het Pinksterfeest direct te maken. Dat zal namelijk in de loop van de preek zelf wel duidelijk worden. Onze tekst begint met het woordje ‘maar’. Dat wijst duidelijk op een tegenstelling. Er zit in de tekstwoorden een tegenstelling. Wat voor een tegenstelling? Een tegenstelling die Paulus maakt tussen nu en vroeger. Wat ligt er dan volgens Paulus tussen nu en vroeger? Het Pinksterfeest! Ziet u nu wel dat onze tekst een Pinkstertekst is!</w:t>
      </w:r>
    </w:p>
    <w:p w:rsidR="000E35F6" w:rsidRDefault="000E35F6">
      <w:r>
        <w:t xml:space="preserve">Pinksteren zit tussen nu en vroeger. Na Pinksteren is het anders dan voor Pinksteren. Er is iets gebeurd op die dag, dat de discipelen bijeen waren, toen er een geluid werd gehoord als van een geweldig gedreven wind, en op de discipelen verdeelde tongen als van vuur werden gezien. Vanaf dat ogenblik werd de Geest ontvangen, Paulus zegt: de Geest der aanneming tot kinderen! Het is op grond van dit geweldig gebeuren, dat Paulus kan schrijven aan de christenen te Rome: ‘Maar gij hebt ontvangen de Geest der aanneming tot kinderen’. </w:t>
      </w:r>
    </w:p>
    <w:p w:rsidR="000E35F6" w:rsidRDefault="000E35F6">
      <w:r>
        <w:t>Gemeente, als diezelfde apostel heden leefde en hij zou aan u, aan ons, aan onze gemeente een brief schrijven, dan zouden daarin dezelfde woorden kunnen staan en wij, ook wij zouden dat te danken hebben aan het Pinkstergebeuren te Jeruzalem. Voelt u hoezeer onze tekst ook voor ons is en ook voor ons betekenis heeft, en hoezeer zij alles te maken heeft met het Pinksterfeest? Er is, z</w:t>
      </w:r>
      <w:r w:rsidR="00E25D4D">
        <w:t>o leert ons de apostel, door he</w:t>
      </w:r>
      <w:r>
        <w:t>t</w:t>
      </w:r>
      <w:r w:rsidR="00E25D4D">
        <w:t xml:space="preserve"> </w:t>
      </w:r>
      <w:r>
        <w:t>Pinksterfeest een streep ge</w:t>
      </w:r>
      <w:r w:rsidR="00E25D4D">
        <w:t>t</w:t>
      </w:r>
      <w:r>
        <w:t>rokken, tussen vroeger en nu, tussen het oude en het nieuwe verbond, tussen de wet en het evangelie. Wij leven nu, dankzij Pinksteren in een geheel nieuwe bedeling. Wij leven in een ve</w:t>
      </w:r>
      <w:r w:rsidR="00E25D4D">
        <w:t>el rijker en hee</w:t>
      </w:r>
      <w:r>
        <w:t>r</w:t>
      </w:r>
      <w:r w:rsidR="00E25D4D">
        <w:t>l</w:t>
      </w:r>
      <w:r>
        <w:t>ijker tijd</w:t>
      </w:r>
      <w:r w:rsidR="00E25D4D">
        <w:t>e</w:t>
      </w:r>
      <w:r>
        <w:t xml:space="preserve">n dan de vaderen vroeger. </w:t>
      </w:r>
      <w:r w:rsidR="00E25D4D">
        <w:t>Menig christen denkt weleens: had ik maar een geloof als vader</w:t>
      </w:r>
      <w:r w:rsidR="009D7D94">
        <w:t xml:space="preserve"> Abraham of een geloof als v</w:t>
      </w:r>
      <w:bookmarkStart w:id="0" w:name="_GoBack"/>
      <w:bookmarkEnd w:id="0"/>
      <w:r w:rsidR="009D7D94">
        <w:t>ader</w:t>
      </w:r>
      <w:r w:rsidR="00E25D4D">
        <w:t xml:space="preserve"> Jakob, of een geloof als Mozes of een geloof als David. En zeker, zij hadden een groot geloof en vertrouwen op God. Wij kunnen ons niet meten met deze groten in het geloof, die terecht geloofshelden zijn genoemd. En toch blijft staan, dat de tijd die wij beleven, de tijd van het nieuwe verbond rijker is dan die van het oude verbond, en dat ons weldaden geschonken zijn, waar zij verlangend naar hebben uitgezien, en dat wij dat te danken hebben aan het Pinksterfeest te Jeruzalem. </w:t>
      </w:r>
    </w:p>
    <w:p w:rsidR="00E25D4D" w:rsidRDefault="00E25D4D">
      <w:r>
        <w:lastRenderedPageBreak/>
        <w:t xml:space="preserve">U zegt misschien: en wat is dan het verschil? Nu, dat kunt u vinden in de tekst: Maar gij hebt ontvangen de Geest der aanneming tot kinderen. Hadden de vaderen onder het oude verbond, laten wij zeggen: Abraham, </w:t>
      </w:r>
      <w:proofErr w:type="spellStart"/>
      <w:r>
        <w:t>Izaak</w:t>
      </w:r>
      <w:proofErr w:type="spellEnd"/>
      <w:r>
        <w:t xml:space="preserve">, Jakob, Mozes en David, die dan niet? Nee, niet in die mate. Heden werkt de Geest veel royaler en rijker. Hij werkt ook ruimer. Hij werkt ook </w:t>
      </w:r>
      <w:proofErr w:type="spellStart"/>
      <w:r>
        <w:t>bevrijdender</w:t>
      </w:r>
      <w:proofErr w:type="spellEnd"/>
      <w:r>
        <w:t xml:space="preserve">. Er is heden, dankzij het Pinksterfeest, meer vrijheid en meer vrijmoedigheid. Meer dan ten tijd van de vaderen kan en mag de Vadernaam worden genoemd. Zie, dat wil Paulus zeggen in onze tekst. </w:t>
      </w:r>
    </w:p>
    <w:p w:rsidR="00E25D4D" w:rsidRDefault="00E25D4D">
      <w:r>
        <w:t>Daaruit kunnen wij het volgende leren: in de eerste plaats: laten wij dankbaar zijn, dat het eens Pinksteren geweest is! Wat zijn wij bevoorrecht. Wij hebb</w:t>
      </w:r>
      <w:r w:rsidR="009D7D94">
        <w:t xml:space="preserve">en veel meer ontvangen dan wij </w:t>
      </w:r>
      <w:r>
        <w:t>weten. Wij beseffen maar zeer ten dele wat de Heere ons geschonken heeft.</w:t>
      </w:r>
      <w:r w:rsidR="009D7D94">
        <w:t xml:space="preserve"> W</w:t>
      </w:r>
      <w:r>
        <w:t>ij zijn vaak a</w:t>
      </w:r>
      <w:r w:rsidR="009D7D94">
        <w:t>ls mensen die nog slapen terwijl</w:t>
      </w:r>
      <w:r>
        <w:t xml:space="preserve"> de zon allang aan de hemel staat; in hun slaapkamer is het nog donker. Er zijn zelfs talloze mensen die leven als de mollen, zij zitten diep in de aarde; als zij er eens uit kwamen zouden zij ontdekken dat de zon schijnt. Er is ons met het Pinksterfeest een onvoorstelbare rijke </w:t>
      </w:r>
      <w:proofErr w:type="spellStart"/>
      <w:r>
        <w:t>gae</w:t>
      </w:r>
      <w:proofErr w:type="spellEnd"/>
      <w:r>
        <w:t xml:space="preserve"> Gods geschonken. </w:t>
      </w:r>
      <w:r w:rsidR="00A93DE0">
        <w:t xml:space="preserve">Dus in de eerste plaats past ons dankbaarheid. In de tweede plaats verwondering. Verwondering over de goedheid en genade Gods, die zijn kerk, zijn gemeente bezocht heeft met zulk een heil. Hij heeft niet alleen zijn Zoon doen geboren worden op aarde, en Hij heeft niet alleen zijn Zoon gegeven tot in de dood, en Hem ook doen opstaan en ten hemel varen, Hij heeft nog meer geschonken, Hij heeft ook zijn Geest gegeven. Gelijk zijn Zoon is nedergedaald op deze aarde, is de Geest gaan wonen in de gemeente, om te wonen ook in de harten. Het Pinksterfeest was een nieuwe weldaad van God, die kwam bij al de andere weldaden die Hij al geschonken had! Pinksteren was iets nieuws, iets ongehoords. Daarom hebben ook de mensen die het meemaakten zich verwonderd. Zij hebben beseft: dit is iets nieuws, nu wordt ons gegeven, waar de vaderen naar verlangd hebben. </w:t>
      </w:r>
    </w:p>
    <w:p w:rsidR="00A93DE0" w:rsidRDefault="00A93DE0">
      <w:r>
        <w:t xml:space="preserve">Het gebeurt in het gewone leven meermalen dat vaders iets willen bereiken en het lukt niet, zij hebben er het geld, de middelen niet voor of de omstandigheden waren tegen; maar later beleven zij het nog dat hun kinderen het wel bereiken; die hebben wel de middelen, en voor die waren de omstandigheden gunstiger. In zekere zin is het nu met Pinksteren ook zo gegaan, de vaderen hebben het niet kunnen bereiken, wij die kun kinderen zijn, hebben het wel mogen bereiken. Zij hebben er hun leven lang naar uitgezien en het kwam niet, wij mogen het nu bezitten. Na eeuwen wachten heeft de Heere Zijn Geest gegeven. Er was in de tijd van het oude verbond niet alleen het uitzien naar de Christus er was ook het uitzien naar de Geest van Christus. En zie, beiden zijn geschonken. Paulus schrijft in de tekst: Gij hebt ontvangen de Geest der aanneming. Christus kwam en ook zijn Geest kwam. Eerst kwam Hij, toen kwam de Geest. En nu hebben wij niet meer te verwachten dan alleen dat Christus nog eens komt en Zijn Rijk aanbreekt en het einde komt. Dus in de tweede plaats past ons verwondering. </w:t>
      </w:r>
    </w:p>
    <w:p w:rsidR="00A93DE0" w:rsidRDefault="00A93DE0">
      <w:r>
        <w:t xml:space="preserve">In de derde plaats: ons past ook dat wij gebruik maken van de zegen die ons geschonken is. Als buiten de zon schijnt en het is stralend weer, en wij blijven toch binnen, dan genieten wij er lang niet zoveel van als wanneer wij naar buiten gaan, de zonnestralen opvangen en ons er in koesteren. Zo is het gemeente nu ook met Pinksteren. Pinksteren vraagt van ons, dat alle deuren opengaan, dat alle harten opengaan. Als wij de gave van de Geest verachten, wee ons. Is het u ook weleens opgevallen, in het Nieuwe Testament staat nergens dat wie de Zoon veracht, hoewel het een groot kwaad is, toch niet behouden kan worden, maar er staat wel, dat wie de Geest lastert voor eeuwig verloren gaat, de onvergefelijke zonde begaat. De Heere Jezus Christus heeft gezegd: alle zonden zal de mens vergeven worden, behalve deze ene: de lastering van de Geest. Petrus verloochende Jezus Christus en werd toch uit genade behouden; voor Judas werd de deur niet gesloten, hoe groot zijn kwaad ook </w:t>
      </w:r>
      <w:r>
        <w:lastRenderedPageBreak/>
        <w:t xml:space="preserve">was, maar voor de </w:t>
      </w:r>
      <w:r w:rsidR="009E2E30">
        <w:t>farizeeën</w:t>
      </w:r>
      <w:r>
        <w:t xml:space="preserve">, althans een deel van hen, die de Geest lasterde, niets anders deden dan de Geest weerstaan, was er geen behoud. </w:t>
      </w:r>
    </w:p>
    <w:p w:rsidR="00A93DE0" w:rsidRDefault="00A93DE0">
      <w:r>
        <w:t>Opdat de ga</w:t>
      </w:r>
      <w:r w:rsidR="009E2E30">
        <w:t>v</w:t>
      </w:r>
      <w:r>
        <w:t>e van de Geest, Gods laatste gave is, een gave die alle ande</w:t>
      </w:r>
      <w:r w:rsidR="009E2E30">
        <w:t>re gaven Gods in onze harten mo</w:t>
      </w:r>
      <w:r>
        <w:t>et brengen, kan en mag zij niet veracht worden</w:t>
      </w:r>
      <w:r w:rsidR="009E2E30">
        <w:t xml:space="preserve">, willen wij nog ooit behouden kunnen worden. Nee, niet de Geest verachten maar de Geest hoogachten, om de Geest bidden. Beseffen dat Hij gegeven is, en daar gebruik van maken. Door zijn kracht de Vader liefhebben en Hem met de Vadernaam aanspreken. Dat is het waartoe Pinksteren ons nodigt en roept. Ons – dus ook u. </w:t>
      </w:r>
    </w:p>
    <w:p w:rsidR="009E2E30" w:rsidRDefault="009E2E30">
      <w:r>
        <w:t xml:space="preserve">Kijken wij nu weer naar de tekst. Er stat ook de Geest der aanneming. Paulus noemt de Geest niet enkel de Geest, hij noemt Hem de Geest der aanneming. Met andere woorden/l Paulus heeft de Geest nader omschreven. Hij heeft Hem een naam gegeven die tot uitdrukking brengt wat de Geest doet, wat Hij werkt. Hij werkt aanneming. Ook alweer, gemeente, zulk een treffend en in feite geweldig woord. Tegenover aannemen staat verwerpen. Maar nee, zo heet de Geest niet, Hij wordt niet genoemd de Geest der verwerping maar de Geest der aanneming. Daarin kunt u horen: het Evangelie! Dit is een evangeliewoord, een goede boodschap: de Geest werkt aanneming. Wel zit er ook in deze naam, dat wij dus aangenomen moeten worden, dat wij van nature dus niet aangenomen zijn, men kan ook zeggen: verwerpelijke mensenkinderen zijn. En dat is gemeente, niet iets om zomaar aan voorbij te gaan, om haastig over te slaan. Verwerpelijk zijn wij in onszelf. Wij – wie we ook zijn met al wat wij hebben, met al onze prestaties. Al bouwen wij een kasteel met onze </w:t>
      </w:r>
      <w:r w:rsidR="009D7D94">
        <w:t>eigen gerechtigheid, het zou on</w:t>
      </w:r>
      <w:r>
        <w:t>s</w:t>
      </w:r>
      <w:r w:rsidR="009D7D94">
        <w:t xml:space="preserve"> </w:t>
      </w:r>
      <w:r>
        <w:t xml:space="preserve">niet beschermen tegen het heilig oordeel Gods; al bouwen wij een klooster met onze goede werken het zou ons geen beschutting bieden tegen de dag des oordeels. In onszelf verwerpelijk. Van binnen en van buiten. </w:t>
      </w:r>
    </w:p>
    <w:p w:rsidR="009E2E30" w:rsidRDefault="009E2E30">
      <w:r>
        <w:t>Maar zie, de Geest is ons gegeven</w:t>
      </w:r>
      <w:r w:rsidR="002C2A36">
        <w:t>, de geest der aanneming. Die Geest werkt dat wij aangenomen worden, en wel aangenomen tot kinderen. Immers de tekst zegt: maar gij hebt ontvangen de Geest der aanneming tot kinderen. Hoe vaak gebeurt het niet in onze tijd dat echtparen kinderen aannemen. Zij hebben er vaak heel veel voor over. Zij maken er verre reizen voor. Let hierbij wel; het gaat niet van de kinderen uit, het gaat van die echtparen uit. die willen graag zulk een kind en die doen er zoveel voor. En zie, gemeente, zo is het nu ook met de Geest, Hij is er op uit, want daartoe is Hij gezonden, en daarom heet Hij de Geest der aanneming tot kinderen, om kinderen Gods te vinden. Ja, de Geest doet zelfs nog meer. Die zoekt niet alleen kinderen Gods, maar hij maakt kinderen Gods. Als wij tot kind van God zijn aangenomen, dan is dat door de Geest. Zijn werk is het. Hij is er voor gezonden. Uit zondige, verdorven mensenkinderen, die, in zeker opzicht, kinderen des duivels kunnen worden genoemd, maakt Hij kinderen Gods. Is dat niet een geweldig werk en een werk waarvoor wij de Geest hebben te loven en te prijzen?</w:t>
      </w:r>
    </w:p>
    <w:p w:rsidR="002C2A36" w:rsidRDefault="002C2A36">
      <w:r>
        <w:t>U zegt misschien: maar hoe doet de Geest dat? Ik speel de vraag naar u terug: hoe deed de Geest het bij de Romeinen aan wie Paulus deze tekstwoorden geschreven heeft? Het antwoord staat door het hele gedeelte heen. Leest u het eens door…</w:t>
      </w:r>
      <w:r w:rsidR="009D7D94">
        <w:t xml:space="preserve"> Hoe vaak komt u Christus N</w:t>
      </w:r>
      <w:r>
        <w:t xml:space="preserve">aam tegen? En al wordt het woord geloof niet gebruikt, het komt toch telkens aan de orde. Ik lees in vers 1 over het ‘in Christus zijn’, in vers 10 staat: indien Christus in u is. En is dat nu niet gemeente precies hetgeen het geloof bewerkt? Door het geloof komt Christus in ons, en zoeken wij gevonden te worden in Hem. Zo was het ook gegaan in het leven van de christenen te Rome, aan wie Paulus deze woorden schreef, en zo waren zij aangenomen tot kinderen. Zij hadden het Evangelie gehoord, en dat Woord vond bijval. Dat Woord viel in hun hart. Zij kwamen tot een overgave aan Christus, met belijdenis van hun zonden; zij </w:t>
      </w:r>
      <w:r>
        <w:lastRenderedPageBreak/>
        <w:t>zochten hun heil in Christus, zij omhelsden Christus in het geloof. Zij gingen over in Hem. Voortaan leefden zij in Hem. Hij was hun leven. En Hij woonden in hen. Dat was een nieuw leven. De Geest werkte dat, en zo waren zij door de Geest der aanneming kinderen Gods geworden. En die weg staat nog open voor allen en voor ieder die het Evangelie hoort. Als het Evangelie</w:t>
      </w:r>
      <w:r w:rsidR="007D0496">
        <w:t xml:space="preserve">woord overmachtig in uw leven komt, en u kunt het leve niet meer vinden in uzelf, u ziet het leven in Christus, en u gaat door het geloof in Hem over, waarlijk dan bent u een van die kinderen Gods waarover Paulus hier spreekt. </w:t>
      </w:r>
    </w:p>
    <w:p w:rsidR="007D0496" w:rsidRDefault="007D0496">
      <w:r>
        <w:t>U zegt: dat is veel te hoog voor mij! Daar zal ik wel nooit aan toekomen, dat ik dat durf te zeggen: dat ik daarbij behoor. Gemeente, het is zo hoog niet. Wees voor de Heere die u bent, een arme zondaar. Laat het Woord Gods u overreden, overtuigen van zonden en schuld, uw ogen openen voor Christus, begeer Hem, vertrouw op Hem, ga door Hem tot de V</w:t>
      </w:r>
      <w:r w:rsidR="009D7D94">
        <w:t>a</w:t>
      </w:r>
      <w:r>
        <w:t>der, en gewis de Vader zal u, nee niet om uzelf, maar om Zijnentwil, tot zijn kind aannemen. En het is de Geest, de Geest van Pinksteren, die dat dan in u werkt. U hebt misschien een hele verkeerde voorstelling van een kind Gods. Ik grijp nog eenmaal terug naar dat beeld van een geadopteerd kind. Zeg het zelf, is dat een bijzonder schepsel?</w:t>
      </w:r>
      <w:r w:rsidR="009D7D94">
        <w:t xml:space="preserve"> </w:t>
      </w:r>
      <w:r>
        <w:t>nee toch, gewoon een kind. Heef</w:t>
      </w:r>
      <w:r w:rsidR="009D7D94">
        <w:t>t h</w:t>
      </w:r>
      <w:r>
        <w:t xml:space="preserve">et eigendunk? Nee toch? Kinderen hebben gewoonlijk niet veel eigendunk. Zij zijn nog niet zo parmantig, trots en eerzuchtig als volwassen mensen vaak zijn. Zij eten uit de hand van hun (pleeg)ouders, zij spelen en zijn blij met de kleine dingen van het leven. Als het gaat over een kind Gods, in de zin waarin Paulus erover spreekt, gaat het niet over iemand die de borst vooruit steekt en roemt in zichzelf. Dat zijn niet de ware kinderen Gods. Zij die door de Geest der aanneming tot kinderen zijn aangenomen, leven uit een stil vertrouwen op niemand anders dan de Heere Jezus Christus alleen, zij leven uit de hand Gods, Christus is hun gerechtigheid voor God. Zij kennen berouw, strijd tegen de zonde en tegen eigen vlees en weten alleen uit genade zalig te kunnen worden. </w:t>
      </w:r>
    </w:p>
    <w:p w:rsidR="000A050C" w:rsidRDefault="007D0496">
      <w:r>
        <w:t xml:space="preserve">Zij strijden tegen eigen vlees, dat staat ook in dit hoofdstuk. Ja, daar heeft Paulus het steeds over in dit hoofdstuk. Zij wandelen niet naar het vlees; zij zijn niet in het vlees en zij leven niet naar het vlees. Zo is het met de ware kinderen Gods. Mag ik het toelichten met een voorbeeld. Elk huis heeft zijn eigen gewoonten en regels. In uw gezin gaat het misschien anders eraan toe dan dat van uw buurvrouw. U eet misschien om 17:00 uur terwijl de buurvrouw dat om 18:00 doet. U stuurt uw kinderen om 19:00 naar bed, terwijl zij dat pas om 22:00 doet. U houdt ze zondag van de straat, terwijl zij alle vrijheid krijgen. Uw kinderen gedragen zich als kinderen van u, als zij zich houden aan de regels. </w:t>
      </w:r>
      <w:r w:rsidR="000A050C">
        <w:t xml:space="preserve">Daaraan zijn uw kinderen te kennen. Net zo goed als de kinderen van uw buurvrouw te kennen zijn aan de regels die daar zijn. Zo is het nu ook gemeente met de oprechte en ware kinderen Gods. Die zijn te herkennen aan een leven naar de regels van het huis Gods. Zij laten zich door </w:t>
      </w:r>
      <w:r w:rsidR="009D7D94">
        <w:t>de Geest leiden niet door het vl</w:t>
      </w:r>
      <w:r w:rsidR="000A050C">
        <w:t xml:space="preserve">ees, maar door de Geest. Niet het ordeloze leven van het vlees, maar door de Heere zelf ons voorgeschreven leven naar de Geest. Hoort u daar ook bij? Zo betoont u </w:t>
      </w:r>
      <w:proofErr w:type="spellStart"/>
      <w:r w:rsidR="000A050C">
        <w:t>u</w:t>
      </w:r>
      <w:proofErr w:type="spellEnd"/>
      <w:r w:rsidR="000A050C">
        <w:t xml:space="preserve"> een waar kind van God te zijn, ook al durft u nauwelijks zelf, maar te hopen dat u erbij hoort. En dat hebt u te danken aan de Geest van Pinsteren, die u dan ontvangen hebt, zoals onze tekstwoorden zeggen. </w:t>
      </w:r>
    </w:p>
    <w:p w:rsidR="007D0496" w:rsidRDefault="000A050C">
      <w:r>
        <w:t xml:space="preserve">Nog één ding gemeente, over deze Geest der aanneming; onze tekst is het tweede deel van vers 15, maar in het eerste deel van vers 15 wordt ook over de Geest gesproken. Daar heet Hij echter heel anders. Daar heet Hij de Geest der dienstbaarheid tot vreze. Ziet u, daar spreekt Paulus over de Geest onder het oude verbond, toen was de Geest de Geest der dienstbaarheid. Dus voor Pinksteren. Voelt u nu weer welk een genade ons ten deel is gevallen door het Pinksterfeest? Tevoren was de Geest de Geest der dienstbaarheid, men kan ook zeggen: van de slavernij, en nu in Hij de Geest der </w:t>
      </w:r>
      <w:r>
        <w:lastRenderedPageBreak/>
        <w:t xml:space="preserve">aanneming. Ook voor Pinksteren was de Geest er al, natuurlijk, maar anders. Hij verwekte vrees. Hij kwam met de wet. Hij hield de mensen onder de slavernij van de wet. Zeker, Hij nam Abraham, </w:t>
      </w:r>
      <w:proofErr w:type="spellStart"/>
      <w:r>
        <w:t>Izaak</w:t>
      </w:r>
      <w:proofErr w:type="spellEnd"/>
      <w:r>
        <w:t xml:space="preserve"> en Jakob en al de vromen onder het Oude Testament wel aan als kinderen Gods, maar het ging gepaard met heel veel wet, dienstbaarheid en vrees. Zij konden in de dienst van Gods nooit onder de slaafse heerschappij en macht van de wet uitkomen. De wet was nog niet door Christus vervuld. Hun geloofsleven kon nooit zo vrij ademen als heden het onze. Zij stootten altijd weer hun hoofd tegen die harde wet. En daartegenover stelt Paulus nu wat ons geschonken is met Pinksteren; nu wij leven in de tijd van het Evangelie, nu is er de vrijheid! Nu is de Geest de Geest der aanneming tot kinderen; nu is er de ware vrijmoedigheid; nu zeggen de kinderen Gods: </w:t>
      </w:r>
      <w:proofErr w:type="spellStart"/>
      <w:r>
        <w:t>Abba</w:t>
      </w:r>
      <w:proofErr w:type="spellEnd"/>
      <w:r>
        <w:t>, Vader!</w:t>
      </w:r>
    </w:p>
    <w:p w:rsidR="000A050C" w:rsidRDefault="000A050C">
      <w:r>
        <w:t>Gemeente, is dit nu alles ook merkbaar onder ons? Paulus slaat hier zulke hoge tonen aan, en dat mocht hij doen, want het is P</w:t>
      </w:r>
      <w:r w:rsidR="00356B12">
        <w:t>i</w:t>
      </w:r>
      <w:r>
        <w:t>nksteren geweest, maar hoe ziet het beel</w:t>
      </w:r>
      <w:r w:rsidR="009D7D94">
        <w:t>d</w:t>
      </w:r>
      <w:r>
        <w:t xml:space="preserve"> van de christen in de gemeente er vaak uit? Wij net als die mollen. Wij hebben het al opgemerkt, die leven in de grond. En wat gebeurd er als u een mol vangt, door hem met een schop op te lichten uit de grond waarin hij wroet? Wel, zo snel mogelijk verdwijnt hij weer onder de grond; hij wil niet het licht zien. Zo doen wij ook gewoonlijk met de wet; wij schuwen het licht en vrijheid en de genade van het Evangelie, en wij kruipen terug in de slavernij van de wet. Daarom draag</w:t>
      </w:r>
      <w:r w:rsidR="00356B12">
        <w:t xml:space="preserve">t de godsdienst, zeg: het geloofsleven van vele christenen, een wettisch karakter, gepaard gaande met slavernij, dienstbaarheid en vrees. Willen wij daarmee zeggen, dat iemand zich niet meer aan de wet hoeft te storen? Nee, dat leert Paulus niet. Maar hij wil dat de dienstbaarheid plaatsmaakt voor vrijheid, de dienstbaarheid, de slavernij mag er af. Want de wet is vervuld, zij is eens en voor goed vervuld door Jezus Christus. En daarom mag er vrijmoedigheid zijn. Dankzij Pinksteren is er de vrijheid, zelfs de volle vrijheid, om met een recht gelovig en kinderlijk hart de Vadernaam uit te spreken, en te roepen: </w:t>
      </w:r>
      <w:proofErr w:type="spellStart"/>
      <w:r w:rsidR="00356B12">
        <w:t>Abba</w:t>
      </w:r>
      <w:proofErr w:type="spellEnd"/>
      <w:r w:rsidR="00356B12">
        <w:t xml:space="preserve">, Vader! Immers, zo staat het in de tekst: door Wie wij roepen: </w:t>
      </w:r>
      <w:proofErr w:type="spellStart"/>
      <w:r w:rsidR="00356B12">
        <w:t>Abba</w:t>
      </w:r>
      <w:proofErr w:type="spellEnd"/>
      <w:r w:rsidR="00356B12">
        <w:t>, Vader. Wat een rijke woorden zijn dat gemeente.</w:t>
      </w:r>
    </w:p>
    <w:p w:rsidR="00356B12" w:rsidRDefault="00356B12">
      <w:r>
        <w:t>Door Wie wij roepen. Wie is bedoeld met Wie? Wel, de Geest. Als de Geest in ons is, dan gaan wij roepen. De Geest leert roepen. U moet niet denken dat als wij de Geest ontvangen hebben die Geest niets doet. Die Geest ligt niet – vergeef mij het beeld- als een slapende hond in ons hart. Bij Paulus tenminste niet; en bij niet een der gelovigen. Die Geest is wakker, is actief, is werkzaam. God in de hemel is altijd één en al activiteit; Christus in de hemel is een en al activiteit, ook al kent Hij de rust, en de Geest in ons hart is ook één en al activiteit. Hij doet roepen. Dat roepen is hier een ander wo</w:t>
      </w:r>
      <w:r w:rsidR="009D7D94">
        <w:t>or</w:t>
      </w:r>
      <w:r>
        <w:t xml:space="preserve">d voor bidden. Toch staat er niet bidden, maar roepen. Roepen gaat met kracht. Dat is niet het mompelen van een paar woorden die geen mens verstaat, nee, er zit volume in. Je ziet het al op de Pinksterdag: zij begonnen te roepen. Zij riepen: wat wil toch dit zijn? En een poosje later: wat moeten wij doen om zalig te worden. Roepen doen wij als wij tegenover iemand die op grote afstand bereikt moet worden. </w:t>
      </w:r>
    </w:p>
    <w:p w:rsidR="00356B12" w:rsidRDefault="00356B12">
      <w:r>
        <w:t>Zo is het gemeente in het gebed ook: de hemel is hoog en ver. Dat roepen van de Geest is een roepen naar boven. Vergeet nooit: de Geest wil altijd naar boven. Als</w:t>
      </w:r>
      <w:r w:rsidR="009D7D94">
        <w:t xml:space="preserve"> wordt aan een dobber, die </w:t>
      </w:r>
      <w:r>
        <w:t xml:space="preserve">op  het water ligt, nog zo getrokken, hij wil altijd naar boven. Kinderen kunnen aan een ballon trekken, het ding wil altijd naar boven. Zo is het met de Geest. Wij hebben Hem, op Pinksteren van boven ontvangen en daarom wil Hij ons meenemen naar boven; vandaar dat krachtige roepen. En wat roept Hij dan? </w:t>
      </w:r>
      <w:proofErr w:type="spellStart"/>
      <w:r>
        <w:t>Abba</w:t>
      </w:r>
      <w:proofErr w:type="spellEnd"/>
      <w:r>
        <w:t xml:space="preserve">, Vader! Niet Vader, nee: </w:t>
      </w:r>
      <w:proofErr w:type="spellStart"/>
      <w:r>
        <w:t>Abba</w:t>
      </w:r>
      <w:proofErr w:type="spellEnd"/>
      <w:r>
        <w:t xml:space="preserve">, Vader. Wat betekent dan </w:t>
      </w:r>
      <w:proofErr w:type="spellStart"/>
      <w:r>
        <w:t>Abba</w:t>
      </w:r>
      <w:proofErr w:type="spellEnd"/>
      <w:r>
        <w:t xml:space="preserve">? Dat betekent ook Vader. Dubbel Vader. Tweemaal de vadernaam. Wij zouden zeggen: Vader, Vader, Zie dat roept de Geest in ons. Is dat ook in u? Vader, Vader…. Wat horen wij in die naam? In die dubbele Vadernaam? </w:t>
      </w:r>
      <w:r w:rsidR="00A240DE">
        <w:t xml:space="preserve">In de eerste plaats: een kinderlijk vertrouwen. Dat is het geloof: een kinderlijk vertrouwen. Als in u </w:t>
      </w:r>
      <w:r w:rsidR="00A240DE">
        <w:lastRenderedPageBreak/>
        <w:t xml:space="preserve">een kinderlijk vertrouwen op God is, dan mag u Vader zeggen. Onze kleine kinderen leren wij mama en papa zeggen, en het doet ons goed als wij voor het eerst uit hun mond iets horen wat er in de verte een beetje op lijkt. God is een ware Vader, die hoort dat in oprechtheid van de harten zijn Naam wordt genoemd. Ja, de Geest drijft daartoe ons uit. hij legt de Vadernaam in ons hart en zo komt zij op onze lippen. Hij kan zo krachtig in ons werken dat wij, maar dan dankzij Hem, Vader moeten zeggen. Maar dat is een ander moeten dan de mensen ons opleggen. Dan moet het van binnenuit. Dan stuwt de Geest het water van de liefde zo hoog op dat het over haar oevers treedt en de velden van ons leven overstroomt. Als u dit niet kent wacht dan op de Geest, zie verlangend uit naar zijn roepen: </w:t>
      </w:r>
      <w:proofErr w:type="spellStart"/>
      <w:r w:rsidR="00A240DE">
        <w:t>Abba</w:t>
      </w:r>
      <w:proofErr w:type="spellEnd"/>
      <w:r w:rsidR="00A240DE">
        <w:t xml:space="preserve"> Vader!</w:t>
      </w:r>
    </w:p>
    <w:p w:rsidR="00A240DE" w:rsidRDefault="00A240DE">
      <w:r>
        <w:t>In de tweede plaats:</w:t>
      </w:r>
      <w:r w:rsidR="009D7D94">
        <w:t xml:space="preserve"> </w:t>
      </w:r>
      <w:r>
        <w:t xml:space="preserve">in die dubbele Vadernaam horen wij behalve kinderlijk vertrouwen ook iets van nood. Het is menigmaal in nood als wij iemand naam </w:t>
      </w:r>
      <w:r w:rsidR="009D7D94">
        <w:t xml:space="preserve">tweemaal achter </w:t>
      </w:r>
      <w:r>
        <w:t>e</w:t>
      </w:r>
      <w:r w:rsidR="009D7D94">
        <w:t>l</w:t>
      </w:r>
      <w:r>
        <w:t xml:space="preserve">kaar gebruiken. Zo riepen de psalmdichters in nood meermalen: Heere, Heere! Alle kinderen Gods zijn in nood. Daarom roepen zij: </w:t>
      </w:r>
      <w:proofErr w:type="spellStart"/>
      <w:r>
        <w:t>Abba</w:t>
      </w:r>
      <w:proofErr w:type="spellEnd"/>
      <w:r>
        <w:t xml:space="preserve">, Vader. Dat zondige vlees, altijd die strijd. Ons hoofdstuk is er vol van. In vers 18 zegt Paulus: ik houd het daarvoor dat het lijden van deze tegenwoordige tijd niet is te waarderen tegen de heerlijkheid, die aan ons geopenbaard zal worden. U hoort: het lijden van deze tegenwoordige tijd, en dan die heerlijkheid die eenmaal zal geopenbaard worden. Daar zitten wij tussenin, of beter gezegd: wij zitten daar midden in. Daarom is er een uitzien. De Geest stuwt ons naar boven als de zee komt opzetten dan stuwt zij alles naar boven, daar is niets tegen bestand. Zo doet de Geest ook. Hij stuwt naar boven en naar Christus’ toekomst. Daarom bidden, nee, roepen kinderen Gods: </w:t>
      </w:r>
      <w:proofErr w:type="spellStart"/>
      <w:r>
        <w:t>Abba</w:t>
      </w:r>
      <w:proofErr w:type="spellEnd"/>
      <w:r>
        <w:t xml:space="preserve">, Vader. </w:t>
      </w:r>
    </w:p>
    <w:p w:rsidR="00A240DE" w:rsidRDefault="00A240DE">
      <w:r>
        <w:t>In</w:t>
      </w:r>
      <w:r w:rsidR="009D7D94">
        <w:t xml:space="preserve"> de derde plaats</w:t>
      </w:r>
      <w:r>
        <w:t xml:space="preserve">: in het gebruik van de dubbele Vadernaam horen wij de lofprijzing, de roem der genade de Geest doet het hart zwellen, het loopt over. Dat was al op de eerste Pinksterdag zo, de apostelen verkondigden immers de grote daden Gods en dat blijft zo. Dat kunt u horen in die dubbele Vadernaam. Het is </w:t>
      </w:r>
      <w:r w:rsidR="009D7D94">
        <w:t xml:space="preserve">in één keer niet uit te zeggen wie God is, welke een Vader in Jezus Christus zijn Zoon en wat Hij ons in Hem geschonken heeft. Daarom tweemaal diezelfde Vadernaam. </w:t>
      </w:r>
      <w:proofErr w:type="spellStart"/>
      <w:r w:rsidR="009D7D94">
        <w:t>Abba</w:t>
      </w:r>
      <w:proofErr w:type="spellEnd"/>
      <w:r w:rsidR="009D7D94">
        <w:t xml:space="preserve"> Vader. </w:t>
      </w:r>
    </w:p>
    <w:p w:rsidR="009D7D94" w:rsidRDefault="009D7D94">
      <w:r>
        <w:t xml:space="preserve">Gemeente, Pinksteren is het slechts eenmaal geweest, maar het is ook waar: Pinksteren blijft het. Christus’ geboorte was eenmaal in </w:t>
      </w:r>
      <w:proofErr w:type="spellStart"/>
      <w:r>
        <w:t>Bethelems</w:t>
      </w:r>
      <w:proofErr w:type="spellEnd"/>
      <w:r>
        <w:t xml:space="preserve"> stal, Christus’ kruis stond op Golgotha, Christus’ opstanding vond eenmaal plaats in Jozefs hof, maar Pinksteren loopt door. En daarom ook het roepen van de Geest: </w:t>
      </w:r>
      <w:proofErr w:type="spellStart"/>
      <w:r>
        <w:t>Abba</w:t>
      </w:r>
      <w:proofErr w:type="spellEnd"/>
      <w:r>
        <w:t xml:space="preserve"> Vader! O weersta die Geest niet wanneer hij ook in uw hart toepen wil. De Geest wil, als u het nog niet bent, u tot een kind van God maken. De Geest wil u verlossen van alle dienstbaarheid, slavernij van de wet, met al de vrees die daaraan verbonden is. Hij wil u aannemen, altijd weer, want het is zijn werk en zo heet Hij: Geest der aanneming. Hij wil u laten roepen: </w:t>
      </w:r>
      <w:proofErr w:type="spellStart"/>
      <w:r>
        <w:t>Abba</w:t>
      </w:r>
      <w:proofErr w:type="spellEnd"/>
      <w:r>
        <w:t xml:space="preserve">, Vader. Dat roepen wordt verhoord, dat heeft God bedoeld met Pinksteren, dat u roept en zegt </w:t>
      </w:r>
      <w:proofErr w:type="spellStart"/>
      <w:r>
        <w:t>Abba</w:t>
      </w:r>
      <w:proofErr w:type="spellEnd"/>
      <w:r>
        <w:t>, Vader. Hij hoort. Amen.</w:t>
      </w:r>
    </w:p>
    <w:sectPr w:rsidR="009D7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F6"/>
    <w:rsid w:val="000A050C"/>
    <w:rsid w:val="000E35F6"/>
    <w:rsid w:val="002C2A36"/>
    <w:rsid w:val="00356B12"/>
    <w:rsid w:val="007D0496"/>
    <w:rsid w:val="009D7D94"/>
    <w:rsid w:val="009E2E30"/>
    <w:rsid w:val="00A20F1D"/>
    <w:rsid w:val="00A240DE"/>
    <w:rsid w:val="00A93DE0"/>
    <w:rsid w:val="00E25D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3480</Words>
  <Characters>19145</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Exalto</dc:creator>
  <cp:lastModifiedBy>Martine Exalto</cp:lastModifiedBy>
  <cp:revision>2</cp:revision>
  <cp:lastPrinted>2018-06-24T11:38:00Z</cp:lastPrinted>
  <dcterms:created xsi:type="dcterms:W3CDTF">2018-06-24T09:54:00Z</dcterms:created>
  <dcterms:modified xsi:type="dcterms:W3CDTF">2018-06-24T11:38:00Z</dcterms:modified>
</cp:coreProperties>
</file>